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6" w:rsidRPr="00D01F6E" w:rsidRDefault="006B01C6" w:rsidP="006B01C6">
      <w:pPr>
        <w:spacing w:line="256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Южноуральская</w:t>
      </w:r>
      <w:proofErr w:type="spellEnd"/>
      <w:r w:rsidRPr="00D01F6E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средняя общеобразовательная школа Оренбургского района»</w:t>
      </w:r>
    </w:p>
    <w:tbl>
      <w:tblPr>
        <w:tblStyle w:val="1"/>
        <w:tblW w:w="9747" w:type="dxa"/>
        <w:tblLook w:val="04A0"/>
      </w:tblPr>
      <w:tblGrid>
        <w:gridCol w:w="3111"/>
        <w:gridCol w:w="3280"/>
        <w:gridCol w:w="3356"/>
      </w:tblGrid>
      <w:tr w:rsidR="006B01C6" w:rsidRPr="00D01F6E" w:rsidTr="00F67EB4">
        <w:tc>
          <w:tcPr>
            <w:tcW w:w="3085" w:type="dxa"/>
          </w:tcPr>
          <w:p w:rsidR="006B01C6" w:rsidRPr="00D01F6E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Утверждаю                                                                 Директор   школы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МерзляковЮ.М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Пр.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</w:t>
            </w:r>
          </w:p>
          <w:p w:rsidR="006B01C6" w:rsidRPr="00D01F6E" w:rsidRDefault="006B01C6" w:rsidP="00F67EB4">
            <w:pPr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3295" w:type="dxa"/>
          </w:tcPr>
          <w:p w:rsidR="006B01C6" w:rsidRPr="00D01F6E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Согласовано                                                       </w:t>
            </w:r>
          </w:p>
          <w:p w:rsidR="006B01C6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зам. директора по УВР   </w:t>
            </w:r>
          </w:p>
          <w:p w:rsidR="006B01C6" w:rsidRPr="00B303E8" w:rsidRDefault="006B01C6" w:rsidP="00F67E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Юденко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И.В.</w:t>
            </w:r>
            <w:r w:rsidRPr="00B303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B01C6" w:rsidRPr="00D01F6E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01C6" w:rsidRPr="00D01F6E" w:rsidRDefault="006B01C6" w:rsidP="00F67EB4">
            <w:pPr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3367" w:type="dxa"/>
          </w:tcPr>
          <w:p w:rsidR="006B01C6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Принято на заседании МО учителей гуманитарного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</w:t>
            </w: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</w:t>
            </w:r>
          </w:p>
          <w:p w:rsidR="006B01C6" w:rsidRPr="00D01F6E" w:rsidRDefault="006B01C6" w:rsidP="00F67EB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Крюкова С.С.____________</w:t>
            </w:r>
          </w:p>
          <w:p w:rsidR="006B01C6" w:rsidRPr="00D01F6E" w:rsidRDefault="006B01C6" w:rsidP="00F67EB4">
            <w:pPr>
              <w:spacing w:after="0" w:line="256" w:lineRule="auto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B01C6" w:rsidRPr="00D01F6E" w:rsidRDefault="006B01C6" w:rsidP="006B01C6">
      <w:pPr>
        <w:spacing w:line="256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6B01C6" w:rsidRPr="00D01F6E" w:rsidRDefault="006B01C6" w:rsidP="006B01C6">
      <w:pPr>
        <w:spacing w:line="25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B01C6" w:rsidRPr="00D01F6E" w:rsidRDefault="006B01C6" w:rsidP="006B01C6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D01F6E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Рабочая программа</w:t>
      </w:r>
    </w:p>
    <w:p w:rsidR="006B01C6" w:rsidRPr="00D01F6E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 w:rsidRPr="00D01F6E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 xml:space="preserve">по </w:t>
      </w:r>
      <w:r w:rsidR="00F67EB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факуль</w:t>
      </w:r>
      <w:r w:rsidR="00B677E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та</w:t>
      </w:r>
      <w:r w:rsidRPr="00D01F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тивному курсу </w:t>
      </w:r>
      <w:r w:rsidRPr="00D01F6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«Подготовка к ЕГЭ по обществознанию»</w:t>
      </w: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01F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на уровень среднего общего образования</w:t>
      </w:r>
    </w:p>
    <w:p w:rsidR="006B01C6" w:rsidRPr="00D01F6E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10-11 класс</w:t>
      </w:r>
    </w:p>
    <w:p w:rsidR="006B01C6" w:rsidRPr="00D01F6E" w:rsidRDefault="006B01C6" w:rsidP="006B01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01F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</w:t>
      </w:r>
    </w:p>
    <w:p w:rsidR="006B01C6" w:rsidRPr="00D01F6E" w:rsidRDefault="006B01C6" w:rsidP="006B0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B01C6" w:rsidRPr="00D01F6E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01C6" w:rsidRDefault="006B01C6" w:rsidP="006B01C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С. Южный Урал 2023</w:t>
      </w:r>
    </w:p>
    <w:p w:rsidR="006B01C6" w:rsidRDefault="006B01C6" w:rsidP="006B01C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01C6" w:rsidRPr="00875FF9" w:rsidRDefault="00F67EB4" w:rsidP="006B01C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факульта</w:t>
      </w:r>
      <w:r w:rsidR="006B01C6" w:rsidRPr="00875FF9">
        <w:rPr>
          <w:rFonts w:ascii="Times New Roman" w:hAnsi="Times New Roman" w:cs="Times New Roman"/>
          <w:b/>
          <w:bCs/>
          <w:sz w:val="24"/>
          <w:szCs w:val="24"/>
        </w:rPr>
        <w:t>тивного курса по обществознанию « Подготовка к ЕГЭ»</w:t>
      </w:r>
    </w:p>
    <w:p w:rsidR="006B01C6" w:rsidRPr="003B30D6" w:rsidRDefault="006B01C6" w:rsidP="006B01C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5F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B30D6">
        <w:rPr>
          <w:rFonts w:ascii="Times New Roman" w:hAnsi="Times New Roman" w:cs="Times New Roman"/>
          <w:b/>
          <w:bCs/>
          <w:sz w:val="24"/>
          <w:szCs w:val="24"/>
        </w:rPr>
        <w:t>. Планируемые результаты</w:t>
      </w:r>
      <w:r w:rsidRPr="003B30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B30D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освоения учебного предмета, курса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rPr>
          <w:b/>
        </w:rPr>
        <w:t>Личностные результаты</w:t>
      </w:r>
      <w:r w:rsidRPr="003B30D6">
        <w:t>: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B01C6" w:rsidRPr="003B30D6" w:rsidRDefault="006B01C6" w:rsidP="006B01C6">
      <w:pPr>
        <w:pStyle w:val="ConsPlusNormal"/>
        <w:ind w:firstLine="540"/>
        <w:jc w:val="both"/>
      </w:pPr>
      <w:proofErr w:type="gramStart"/>
      <w:r w:rsidRPr="003B30D6"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3) готовность к служению Отечеству, его защите;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4) </w:t>
      </w:r>
      <w:proofErr w:type="spellStart"/>
      <w:r w:rsidRPr="003B30D6">
        <w:t>сформированность</w:t>
      </w:r>
      <w:proofErr w:type="spellEnd"/>
      <w:r w:rsidRPr="003B30D6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5) </w:t>
      </w:r>
      <w:proofErr w:type="spellStart"/>
      <w:r w:rsidRPr="003B30D6">
        <w:t>сформированность</w:t>
      </w:r>
      <w:proofErr w:type="spellEnd"/>
      <w:r w:rsidRPr="003B30D6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B01C6" w:rsidRPr="003B30D6" w:rsidRDefault="006B01C6" w:rsidP="006B01C6">
      <w:pPr>
        <w:pStyle w:val="ConsPlusNormal"/>
        <w:jc w:val="both"/>
      </w:pPr>
      <w:r w:rsidRPr="003B30D6">
        <w:t xml:space="preserve">(в ред. Приказа </w:t>
      </w:r>
      <w:proofErr w:type="spellStart"/>
      <w:r w:rsidRPr="003B30D6">
        <w:t>Минобрнауки</w:t>
      </w:r>
      <w:proofErr w:type="spellEnd"/>
      <w:r w:rsidRPr="003B30D6">
        <w:t xml:space="preserve"> России от 29.06.2017 N 613)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8) нравственное сознание и поведение на основе усвоения общечеловеческих ценностей;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B01C6" w:rsidRPr="003B30D6" w:rsidRDefault="006B01C6" w:rsidP="006B01C6">
      <w:pPr>
        <w:pStyle w:val="ConsPlusNormal"/>
        <w:ind w:firstLine="540"/>
        <w:jc w:val="both"/>
      </w:pPr>
      <w:proofErr w:type="gramStart"/>
      <w:r w:rsidRPr="003B30D6"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14) </w:t>
      </w:r>
      <w:proofErr w:type="spellStart"/>
      <w:r w:rsidRPr="003B30D6">
        <w:t>сформированность</w:t>
      </w:r>
      <w:proofErr w:type="spellEnd"/>
      <w:r w:rsidRPr="003B30D6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lastRenderedPageBreak/>
        <w:t>15) ответственное отношение к созданию семьи на основе осознанного принятия ценностей семейной жизни.</w:t>
      </w:r>
    </w:p>
    <w:p w:rsidR="006B01C6" w:rsidRPr="003B30D6" w:rsidRDefault="006B01C6" w:rsidP="006B01C6">
      <w:pPr>
        <w:pStyle w:val="ConsPlusNormal"/>
        <w:ind w:firstLine="540"/>
        <w:jc w:val="both"/>
        <w:rPr>
          <w:b/>
        </w:rPr>
      </w:pPr>
      <w:proofErr w:type="spellStart"/>
      <w:r w:rsidRPr="003B30D6">
        <w:rPr>
          <w:b/>
        </w:rPr>
        <w:t>Метапредметные</w:t>
      </w:r>
      <w:proofErr w:type="spellEnd"/>
      <w:r w:rsidRPr="003B30D6">
        <w:rPr>
          <w:b/>
        </w:rPr>
        <w:t xml:space="preserve"> результаты: 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6) умение определять назначение и функции различных социальных институтов;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B01C6" w:rsidRPr="003B30D6" w:rsidRDefault="006B01C6" w:rsidP="006B01C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B01C6" w:rsidRPr="003B30D6" w:rsidRDefault="006B01C6" w:rsidP="006B01C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 </w:t>
      </w:r>
      <w:r w:rsidRPr="003B30D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1) </w:t>
      </w:r>
      <w:proofErr w:type="spellStart"/>
      <w:r w:rsidRPr="003B30D6">
        <w:t>сформированность</w:t>
      </w:r>
      <w:proofErr w:type="spellEnd"/>
      <w:r w:rsidRPr="003B30D6"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2) владение базовым понятийным аппаратом социальных наук;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4) </w:t>
      </w:r>
      <w:proofErr w:type="spellStart"/>
      <w:r w:rsidRPr="003B30D6">
        <w:t>сформированность</w:t>
      </w:r>
      <w:proofErr w:type="spellEnd"/>
      <w:r w:rsidRPr="003B30D6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5) </w:t>
      </w:r>
      <w:proofErr w:type="spellStart"/>
      <w:r w:rsidRPr="003B30D6">
        <w:t>сформированность</w:t>
      </w:r>
      <w:proofErr w:type="spellEnd"/>
      <w:r w:rsidRPr="003B30D6">
        <w:t xml:space="preserve"> представлений о методах познания социальных явлений и процессов;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6B01C6" w:rsidRPr="003B30D6" w:rsidRDefault="006B01C6" w:rsidP="006B01C6">
      <w:pPr>
        <w:pStyle w:val="ConsPlusNormal"/>
        <w:ind w:firstLine="540"/>
        <w:jc w:val="both"/>
      </w:pPr>
      <w:r w:rsidRPr="003B30D6">
        <w:t xml:space="preserve">7) </w:t>
      </w:r>
      <w:proofErr w:type="spellStart"/>
      <w:r w:rsidRPr="003B30D6">
        <w:t>сформированность</w:t>
      </w:r>
      <w:proofErr w:type="spellEnd"/>
      <w:r w:rsidRPr="003B30D6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учебного предмета «Обществознание» на уровне среднего общего образования: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Выпускник на базовом уровне научится: 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Человек. Человек в системе общественных отношений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Выделять черты социальной сущности человека;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роль духовных ценностей в обществе;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распознавать формы культуры по их признакам, иллюстрировать их примерами;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виды искусства;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поступки и отношения с принятыми нормами морали;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выявлять сущностные характеристики религ</w:t>
      </w:r>
      <w:proofErr w:type="gramStart"/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в культурной жизни;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выявлять роль агентов социализации на основных этапах социализации индивида;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связь между мышлением и деятельностью;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виды деятельности, приводить примеры основных видов деятельности;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выявлять и соотносить цели, средства и результаты деятельности;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анализировать различные ситуации свободного выбора, выявлять его основания и последствия;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формы чувственного и рационального познания, поясняя их примерами;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выявлять особенности научного познания;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абсолютную и относительную истины;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иллюстрировать конкретными примерами роль мировоззрения в жизни человека;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выражать и аргументировать собственное отношение к роли образования и самообразования в жизни человека.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 xml:space="preserve">Общество как сложная динамическая система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общество как целостную развивающуюся (динамическую) систему в единстве и взаимодействии его основных сфер и институтов;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выявлять, анализировать, систематизировать и оценивать информацию, иллюстрирующую многообразие и противоречивость социального развития;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приводить примеры прогрессивных и регрессивных общественных изменений, аргументировать свои суждения, выводы;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формулировать собственные суждения о сущности, причинах и последствиях глобализации; иллюстрировать проявления различных глобальных проблем.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Раскрывать взаимосвязь экономики с другими сферами жизни общества;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конкретизировать примерами основные факторы производства и факторные доходы;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объяснять механизм свободного ценообразования, приводить примеры действия законов спроса и предложения;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оценивать влияние конкуренции и монополии на экономическую жизнь, поведение основных участников экономики;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формы бизнеса;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извлекать социальную информацию из источников различного типа о тенденциях развития современной рыночной экономики;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экономические и бухгалтерские издержки;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приводить примеры постоянных и переменных издержек производства;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формы, виды проявления инфляции, оценивать последствия инфляции для экономики в целом и для различных социальных групп;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выделять объекты спроса и предложения на рынке труда, описывать механизм их взаимодействия;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определять причины безработицы, различать ее виды;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высказывать обоснованные суждения о направлениях государственной политики в области занятости;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lastRenderedPageBreak/>
        <w:t>-  анализировать практические ситуации, связанные с реализацией гражданами своих экономических интересов;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 приводить примеры участия государства в регулировании рыночной экономики;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- различать и сравнивать пути достижения экономического роста.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Социальные отношения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Выделять критерии социальной стратификации;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анализировать социальную информацию из адаптированных источников о структуре общества и направлениях ее изменения;</w:t>
      </w:r>
    </w:p>
    <w:p w:rsidR="006B01C6" w:rsidRPr="003B30D6" w:rsidRDefault="006B01C6" w:rsidP="006B01C6">
      <w:pPr>
        <w:pStyle w:val="Default"/>
        <w:jc w:val="both"/>
      </w:pPr>
      <w:r w:rsidRPr="003B30D6">
        <w:t xml:space="preserve">– выделять особенности молодежи как социально-демографической группы, раскрывать на примерах социальные роли юношества; высказывать обоснованное суждение о факторах, обеспечивающих успешность самореализации молодежи в условиях современного рынка труда;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выявлять причины социальных конфликтов, моделировать ситуации разрешения конфликтов;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конкретизировать примерами виды социальных норм;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виды социального контроля и их социальную роль, различать санкции социального контроля;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позитивные и негативные девиации, раскрывать на примерах последствия отклоняющегося поведения для человека и общества;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определять и оценивать возможную модель собственного поведения в конкретной ситуации с точки зрения социальных норм;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виды социальной мобильности, конкретизировать примерами;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выделять причины и последствия </w:t>
      </w:r>
      <w:proofErr w:type="spellStart"/>
      <w:r w:rsidRPr="003B30D6">
        <w:rPr>
          <w:rFonts w:ascii="Times New Roman" w:hAnsi="Times New Roman" w:cs="Times New Roman"/>
          <w:sz w:val="24"/>
          <w:szCs w:val="24"/>
        </w:rPr>
        <w:t>этносоциальных</w:t>
      </w:r>
      <w:proofErr w:type="spellEnd"/>
      <w:r w:rsidRPr="003B30D6">
        <w:rPr>
          <w:rFonts w:ascii="Times New Roman" w:hAnsi="Times New Roman" w:cs="Times New Roman"/>
          <w:sz w:val="24"/>
          <w:szCs w:val="24"/>
        </w:rPr>
        <w:t xml:space="preserve"> конфликтов, приводить примеры способов их разрешения;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основные принципы национальной политики России на современном этапе;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семью как социальный институт, раскрывать роль семьи в современном обществе;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высказывать обоснованные суждения о факторах, влияющих на демографическую ситуацию в стране;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оценивать собственные отношения и взаимодействие с другими людьми с позиций толерантности.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 xml:space="preserve">Политика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Выделять субъектов политической деятельности и объекты политического воздействия;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различать политическую власть и другие виды власти;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устанавливать связи между социальными интересами, целями и методами политической деятельности;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высказывать аргументированные суждения о соотношении средств и целей в политике;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раскрывать роль и функции политической системы;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государство как центральный институт политической системы;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lastRenderedPageBreak/>
        <w:t xml:space="preserve">– различать типы политических режимов, давать оценку роли политических режимов различных типов в общественном развитии;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D6">
        <w:rPr>
          <w:rFonts w:ascii="Times New Roman" w:hAnsi="Times New Roman" w:cs="Times New Roman"/>
          <w:sz w:val="24"/>
          <w:szCs w:val="24"/>
        </w:rPr>
        <w:t xml:space="preserve">– обобщать и систематизировать информацию о сущности (ценностях </w:t>
      </w:r>
      <w:proofErr w:type="gramEnd"/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D6">
        <w:rPr>
          <w:rFonts w:ascii="Times New Roman" w:hAnsi="Times New Roman" w:cs="Times New Roman"/>
          <w:sz w:val="24"/>
          <w:szCs w:val="24"/>
        </w:rPr>
        <w:t>принципах</w:t>
      </w:r>
      <w:proofErr w:type="gramEnd"/>
      <w:r w:rsidRPr="003B30D6">
        <w:rPr>
          <w:rFonts w:ascii="Times New Roman" w:hAnsi="Times New Roman" w:cs="Times New Roman"/>
          <w:sz w:val="24"/>
          <w:szCs w:val="24"/>
        </w:rPr>
        <w:t>, признаках, роли в общественном развитии) демократии;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характеризовать демократическую избирательную систему;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различать мажоритарную, пропорциональную, смешанную избирательные системы;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определять роль политической элиты и политического лидера в современном обществе;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конкретизировать примерами роль политической идеологии;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раскрывать на примерах функционирование различных партийных систем;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формулировать суждение о значении многопартийности и идеологического плюрализма в современном обществе;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оценивать роль СМИ в современной политической жизни;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иллюстрировать примерами основные этапы политического процесса;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sz w:val="24"/>
          <w:szCs w:val="24"/>
        </w:rPr>
        <w:t>Правовое регулирование общественных отношений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Сравнивать правовые нормы с другими социальными нормами;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выделять основные элементы системы права;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выстраивать иерархию нормативных актов;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выделять основные стадии законотворческого процесса в Российской Федерации;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различать понятия «права человека» и «права гражданина», ориентироваться в ситуациях, связанных с проблемами гражданства, правами обязанностями гражданина РФ, с реализацией гражданами своих прав и свобод;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аргументировать важность соблюдения норм экологического права и характеризовать способы защиты экологических прав;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раскрывать содержание гражданских правоотношений;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различать организационно-правовые формы предприятий;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– характеризовать порядок рассмотрения гражданских споров;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находить и использовать в повседневной жизни информацию о правилах приема в образовательные организации профессионального и высшего образования;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характеризовать условия заключения, изменения и расторжения трудового договора;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иллюстрировать примерами виды социальной защиты и социального обеспечения;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извлекать и анализировать информацию по заданной теме в адаптированных источниках различного типа (Конституция РФ, ГПК РФ, АПК РФ, УПК РФ);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объяснять основные идеи международных документов, направленных на защиту прав человека.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получит возможность научиться:</w:t>
      </w:r>
      <w:r w:rsidRPr="003B30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>Человек. Человек в системе общественных отношений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применять знания о методах познания социальных явлений и процессов в учебной деятельности и повседневной жизни;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оценивать разнообразные явления и процессы общественного развития;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lastRenderedPageBreak/>
        <w:t>– характеризовать основные методы научного познания;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выявлять особенности социального познания;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различать типы мировоззрений;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объяснять специфику взаимовлияния двух миров социального и природного в понимании природы человека и его мировоззрения;</w:t>
      </w:r>
      <w:r w:rsidRPr="003B30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выражать собственную позицию по вопросу познаваемости мира и аргументировать ее.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sz w:val="24"/>
          <w:szCs w:val="24"/>
        </w:rPr>
        <w:t>Общество как сложная динамическая система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выявлять, опираясь на теоретические положения и материалы СМИ, тенденции и перспективы общественного развития;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sz w:val="24"/>
          <w:szCs w:val="24"/>
        </w:rPr>
        <w:t>– 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Выделять и формулировать характерные особенности рыночных структур;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выявлять противоречия рынка;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раскрывать роль и место фондового рынка в рыночных структурах;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раскрывать возможности финансирования малых и крупных фирм;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обосновывать выбор форм бизнеса в конкретных ситуациях;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различать источники финансирования малых и крупных предприятий;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определять практическое назначение основных функций менеджмента;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определять место маркетинга в деятельности организации;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применять полученные знания для выполнения социальных ролей работника и производителя;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оценивать свои возможности трудоустройства в условиях рынка труда;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раскрывать фазы экономического цикла;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– высказывать аргументированные суждения о противоречивом влиянии процессов глобализации на различные стороны мирового хозяйства </w:t>
      </w:r>
      <w:proofErr w:type="spellStart"/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инациональных</w:t>
      </w:r>
      <w:proofErr w:type="spellEnd"/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экономик; давать оценку противоречивым последствиям экономической глобализации;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Социальные отношения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Выделять причины социального неравенства в истории и современном обществе;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высказывать обоснованное суждение о факторах, обеспечивающих успешность самореализации молодежи в современных условиях;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анализировать ситуации, связанные с различными способами разрешения социальных конфликтов;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выражать собственное отношение к различным способам разрешения социальных конфликтов;</w:t>
      </w:r>
    </w:p>
    <w:p w:rsidR="006B01C6" w:rsidRPr="003B30D6" w:rsidRDefault="006B01C6" w:rsidP="006B01C6">
      <w:pPr>
        <w:pStyle w:val="Default"/>
        <w:jc w:val="both"/>
        <w:rPr>
          <w:i/>
        </w:rPr>
      </w:pPr>
      <w:r w:rsidRPr="003B30D6">
        <w:rPr>
          <w:rFonts w:eastAsia="Times New Roman"/>
          <w:i/>
          <w:lang w:eastAsia="ru-RU"/>
        </w:rPr>
        <w:t>– толерантно вести себя по отношению к людям, относящимся к</w:t>
      </w:r>
      <w:r w:rsidRPr="003B30D6">
        <w:rPr>
          <w:i/>
          <w:iCs/>
        </w:rPr>
        <w:t xml:space="preserve"> различным этническим общностям и религиозным </w:t>
      </w:r>
      <w:proofErr w:type="spellStart"/>
      <w:r w:rsidRPr="003B30D6">
        <w:rPr>
          <w:i/>
          <w:iCs/>
        </w:rPr>
        <w:t>конфессиям</w:t>
      </w:r>
      <w:proofErr w:type="spellEnd"/>
      <w:r w:rsidRPr="003B30D6">
        <w:rPr>
          <w:i/>
          <w:iCs/>
        </w:rPr>
        <w:t xml:space="preserve">; оценивать роль толерантности в современном мире;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находить и анализировать социальную информацию о тенденциях развития семьи в современном обществе;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выявлять причины и последствия отклоняющегося поведения, объяснять с опорой на имеющиеся знания способы преодоления отклоняющегося поведения;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численность населения и динамику ее изменений в мире и в России.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Политика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Находить, анализировать информацию о формировании правового государства и гражданского общества в Российской Федерации, выделять проблемы;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основные этапы избирательной кампании;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в перспективе осознанно участвовать в избирательных кампаниях;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отбирать и систематизировать информацию СМИ о функциях и значении местного самоуправления;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давать аргументированную оценку личных качеств и деятельности политических лидеров;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характеризовать особенности политического процесса в России;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основные тенденции современного политического процесса. 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B30D6">
        <w:rPr>
          <w:rFonts w:ascii="Times New Roman" w:hAnsi="Times New Roman" w:cs="Times New Roman"/>
          <w:b/>
          <w:bCs/>
          <w:iCs/>
          <w:sz w:val="24"/>
          <w:szCs w:val="24"/>
        </w:rPr>
        <w:t>Правовое регулирование общественных отношений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Действовать в пределах правовых норм для успешного решения жизненных задач в разных сферах общественных отношений;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перечислять участников законотворческого процесса и раскрывать их функции;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характеризовать механизм судебной защиты прав человека и гражданина в РФ;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ориентироваться в предпринимательских правоотношениях;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выявлять общественную опасность коррупции для гражданина, общества и государства;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B30D6">
        <w:rPr>
          <w:rFonts w:ascii="Times New Roman" w:hAnsi="Times New Roman" w:cs="Times New Roman"/>
          <w:bCs/>
          <w:i/>
          <w:iCs/>
          <w:sz w:val="24"/>
          <w:szCs w:val="24"/>
        </w:rPr>
        <w:t>– применять знание основных норм права в ситуациях повседневной жизни, прогнозировать последствия принимаемых решений;</w:t>
      </w:r>
    </w:p>
    <w:p w:rsidR="006B01C6" w:rsidRPr="003B30D6" w:rsidRDefault="006B01C6" w:rsidP="006B01C6">
      <w:pPr>
        <w:pStyle w:val="Default"/>
        <w:jc w:val="both"/>
      </w:pPr>
      <w:r w:rsidRPr="003B30D6">
        <w:rPr>
          <w:bCs/>
          <w:i/>
          <w:iCs/>
        </w:rPr>
        <w:t>– оценивать происходящие события и поведение людей с точки зрения соответствия закону;</w:t>
      </w:r>
      <w:r w:rsidRPr="003B30D6">
        <w:t xml:space="preserve"> </w:t>
      </w:r>
    </w:p>
    <w:p w:rsidR="006B01C6" w:rsidRPr="003B30D6" w:rsidRDefault="006B01C6" w:rsidP="006B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 xml:space="preserve">– </w:t>
      </w:r>
      <w:r w:rsidRPr="003B30D6">
        <w:rPr>
          <w:rFonts w:ascii="Times New Roman" w:hAnsi="Times New Roman" w:cs="Times New Roman"/>
          <w:i/>
          <w:iCs/>
          <w:sz w:val="24"/>
          <w:szCs w:val="24"/>
        </w:rPr>
        <w:t xml:space="preserve"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 </w:t>
      </w:r>
    </w:p>
    <w:p w:rsidR="006B01C6" w:rsidRPr="003B30D6" w:rsidRDefault="006B01C6" w:rsidP="006B01C6">
      <w:pPr>
        <w:rPr>
          <w:sz w:val="24"/>
          <w:szCs w:val="24"/>
        </w:rPr>
      </w:pPr>
    </w:p>
    <w:p w:rsidR="006B01C6" w:rsidRPr="006B01C6" w:rsidRDefault="006B01C6" w:rsidP="006B01C6">
      <w:pPr>
        <w:rPr>
          <w:sz w:val="32"/>
          <w:szCs w:val="32"/>
        </w:rPr>
      </w:pPr>
      <w:r w:rsidRPr="006B01C6">
        <w:rPr>
          <w:sz w:val="32"/>
          <w:szCs w:val="32"/>
        </w:rPr>
        <w:t>2. Содержание.</w:t>
      </w:r>
    </w:p>
    <w:p w:rsidR="006B01C6" w:rsidRPr="003B30D6" w:rsidRDefault="006B01C6" w:rsidP="006B01C6">
      <w:pPr>
        <w:rPr>
          <w:sz w:val="24"/>
          <w:szCs w:val="24"/>
        </w:rPr>
      </w:pPr>
      <w:r w:rsidRPr="003B30D6">
        <w:rPr>
          <w:sz w:val="24"/>
          <w:szCs w:val="24"/>
        </w:rPr>
        <w:t>10 класс:</w:t>
      </w:r>
    </w:p>
    <w:p w:rsidR="006B01C6" w:rsidRPr="003B30D6" w:rsidRDefault="006B01C6" w:rsidP="006B01C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D6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B01C6" w:rsidRPr="003B30D6" w:rsidRDefault="006B01C6" w:rsidP="006B01C6">
      <w:pPr>
        <w:rPr>
          <w:sz w:val="24"/>
          <w:szCs w:val="24"/>
        </w:rPr>
      </w:pP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b/>
          <w:bCs/>
          <w:sz w:val="24"/>
          <w:szCs w:val="24"/>
        </w:rPr>
        <w:t>1. Введение.</w:t>
      </w:r>
      <w:r w:rsidRPr="003B30D6">
        <w:rPr>
          <w:rFonts w:ascii="Times New Roman" w:hAnsi="Times New Roman"/>
          <w:sz w:val="24"/>
          <w:szCs w:val="24"/>
        </w:rPr>
        <w:t xml:space="preserve"> </w:t>
      </w:r>
      <w:r w:rsidRPr="003B30D6">
        <w:rPr>
          <w:rFonts w:ascii="Times New Roman" w:hAnsi="Times New Roman"/>
          <w:b/>
          <w:bCs/>
          <w:sz w:val="24"/>
          <w:szCs w:val="24"/>
        </w:rPr>
        <w:t>Единый государственный экзамен по обществознанию: структура и содержание экзаменационной работы (1 ч).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ab/>
        <w:t xml:space="preserve">ЕГЭ и стандарты обществоведческого образования. Кодификатор. Спецификации. 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закрытого, открытого типа и заданий с открытым развёрнутым ответом в </w:t>
      </w:r>
      <w:proofErr w:type="spellStart"/>
      <w:r w:rsidRPr="003B30D6">
        <w:rPr>
          <w:rFonts w:ascii="Times New Roman" w:hAnsi="Times New Roman"/>
          <w:sz w:val="24"/>
          <w:szCs w:val="24"/>
        </w:rPr>
        <w:t>КИМах</w:t>
      </w:r>
      <w:proofErr w:type="spellEnd"/>
      <w:r w:rsidRPr="003B30D6">
        <w:rPr>
          <w:rFonts w:ascii="Times New Roman" w:hAnsi="Times New Roman"/>
          <w:sz w:val="24"/>
          <w:szCs w:val="24"/>
        </w:rPr>
        <w:t xml:space="preserve"> ЕГЭ. 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br/>
      </w:r>
      <w:r w:rsidRPr="003B30D6">
        <w:rPr>
          <w:rFonts w:ascii="Times New Roman" w:hAnsi="Times New Roman"/>
          <w:b/>
          <w:bCs/>
          <w:sz w:val="24"/>
          <w:szCs w:val="24"/>
        </w:rPr>
        <w:t>2. Актуальные вопросы содержания при подготовке к ЕГЭ (33 ч.).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b/>
          <w:bCs/>
          <w:sz w:val="24"/>
          <w:szCs w:val="24"/>
        </w:rPr>
        <w:t>2.1 Содержательные линии «Общество» (10 ч).</w:t>
      </w:r>
    </w:p>
    <w:p w:rsidR="006B01C6" w:rsidRPr="003B30D6" w:rsidRDefault="006B01C6" w:rsidP="006B01C6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ab/>
        <w:t xml:space="preserve"> Системное строение общества. Социальные институты. Общество и природа. Общество и культура. </w:t>
      </w:r>
      <w:proofErr w:type="spellStart"/>
      <w:r w:rsidRPr="003B30D6">
        <w:rPr>
          <w:rFonts w:ascii="Times New Roman" w:hAnsi="Times New Roman"/>
          <w:sz w:val="24"/>
          <w:szCs w:val="24"/>
        </w:rPr>
        <w:t>Многовариантность</w:t>
      </w:r>
      <w:proofErr w:type="spellEnd"/>
      <w:r w:rsidRPr="003B30D6">
        <w:rPr>
          <w:rFonts w:ascii="Times New Roman" w:hAnsi="Times New Roman"/>
          <w:sz w:val="24"/>
          <w:szCs w:val="24"/>
        </w:rPr>
        <w:t xml:space="preserve"> общественного развития. Типология обществ. Понятие общественного прогресса. Процессы глобализации и становление единого человечества.</w:t>
      </w:r>
      <w:r w:rsidRPr="003B30D6">
        <w:rPr>
          <w:rFonts w:ascii="Times New Roman" w:hAnsi="Times New Roman"/>
          <w:sz w:val="24"/>
          <w:szCs w:val="24"/>
        </w:rPr>
        <w:br/>
      </w:r>
      <w:r w:rsidRPr="003B30D6">
        <w:rPr>
          <w:rFonts w:ascii="Times New Roman" w:hAnsi="Times New Roman"/>
          <w:b/>
          <w:bCs/>
          <w:sz w:val="24"/>
          <w:szCs w:val="24"/>
        </w:rPr>
        <w:t xml:space="preserve">           2.2 «Духовная сфера общества» (6 ч.)</w:t>
      </w:r>
    </w:p>
    <w:p w:rsidR="006B01C6" w:rsidRPr="003B30D6" w:rsidRDefault="006B01C6" w:rsidP="006B01C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ab/>
        <w:t>Формы и разновидности культуры. Средства массовой информации. Искусство, его формы, основные направления. Наука. Социальная и личностная значимость образования. Религия. Роль религии в жизни общества. Мировые религии. Мораль Нравственная культура. Тенденции духовной жизни.</w:t>
      </w:r>
    </w:p>
    <w:p w:rsidR="006B01C6" w:rsidRPr="003B30D6" w:rsidRDefault="006B01C6" w:rsidP="006B01C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Pr="003B30D6">
        <w:rPr>
          <w:rFonts w:ascii="Times New Roman" w:hAnsi="Times New Roman"/>
          <w:b/>
          <w:bCs/>
          <w:sz w:val="24"/>
          <w:szCs w:val="24"/>
        </w:rPr>
        <w:t>2.3 «Человек. Познание» (8 ч).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 xml:space="preserve">Человек как результат биологической и </w:t>
      </w:r>
      <w:proofErr w:type="spellStart"/>
      <w:r w:rsidRPr="003B30D6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3B30D6">
        <w:rPr>
          <w:rFonts w:ascii="Times New Roman" w:hAnsi="Times New Roman"/>
          <w:sz w:val="24"/>
          <w:szCs w:val="24"/>
        </w:rPr>
        <w:t xml:space="preserve"> эволюции. Мышление и деятельность. Социализация индивида. </w:t>
      </w:r>
      <w:r w:rsidRPr="003B30D6">
        <w:rPr>
          <w:rFonts w:ascii="Times New Roman" w:hAnsi="Times New Roman" w:cs="Times New Roman"/>
          <w:sz w:val="24"/>
          <w:szCs w:val="24"/>
        </w:rPr>
        <w:t xml:space="preserve">Социальные ценности и нормы. </w:t>
      </w:r>
      <w:r w:rsidRPr="003B30D6">
        <w:rPr>
          <w:rFonts w:ascii="Times New Roman" w:hAnsi="Times New Roman"/>
          <w:sz w:val="24"/>
          <w:szCs w:val="24"/>
        </w:rPr>
        <w:t xml:space="preserve">Познание мира. Формы познания. Истина и ее критерии. Относительность истины. Виды человеческих знаний. Научное познание. 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 xml:space="preserve">         </w:t>
      </w:r>
      <w:r w:rsidRPr="003B30D6">
        <w:rPr>
          <w:rFonts w:ascii="Times New Roman" w:hAnsi="Times New Roman"/>
          <w:b/>
          <w:sz w:val="24"/>
          <w:szCs w:val="24"/>
        </w:rPr>
        <w:t>2.4.</w:t>
      </w:r>
      <w:r w:rsidRPr="003B30D6">
        <w:rPr>
          <w:rFonts w:ascii="Times New Roman" w:hAnsi="Times New Roman"/>
          <w:sz w:val="24"/>
          <w:szCs w:val="24"/>
        </w:rPr>
        <w:t xml:space="preserve"> </w:t>
      </w:r>
      <w:r w:rsidRPr="003B30D6">
        <w:rPr>
          <w:rFonts w:ascii="Times New Roman" w:hAnsi="Times New Roman"/>
          <w:b/>
          <w:sz w:val="24"/>
          <w:szCs w:val="24"/>
        </w:rPr>
        <w:t xml:space="preserve"> «Право» (9ч).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>Система права, правовая семья.</w:t>
      </w:r>
      <w:r w:rsidRPr="003B30D6">
        <w:rPr>
          <w:rFonts w:ascii="Times New Roman" w:hAnsi="Times New Roman"/>
          <w:color w:val="333333"/>
          <w:sz w:val="24"/>
          <w:szCs w:val="24"/>
        </w:rPr>
        <w:t xml:space="preserve"> Конституция РФ.  Основы конституционного строя. </w:t>
      </w:r>
      <w:r w:rsidRPr="003B30D6">
        <w:rPr>
          <w:rFonts w:ascii="Times New Roman" w:hAnsi="Times New Roman"/>
          <w:sz w:val="24"/>
          <w:szCs w:val="24"/>
        </w:rPr>
        <w:t>Регулирование имущественных отношений</w:t>
      </w:r>
      <w:r w:rsidRPr="003B30D6">
        <w:rPr>
          <w:rStyle w:val="c2c4"/>
          <w:sz w:val="24"/>
          <w:szCs w:val="24"/>
        </w:rPr>
        <w:t xml:space="preserve">. </w:t>
      </w:r>
      <w:r w:rsidRPr="003B30D6">
        <w:rPr>
          <w:rStyle w:val="c2c4"/>
          <w:rFonts w:ascii="Times New Roman" w:hAnsi="Times New Roman" w:cs="Times New Roman"/>
          <w:sz w:val="24"/>
          <w:szCs w:val="24"/>
        </w:rPr>
        <w:t>Регулирование трудовых отношений. Международная защита прав человека.</w:t>
      </w:r>
    </w:p>
    <w:p w:rsidR="006B01C6" w:rsidRPr="003B30D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30D6">
        <w:rPr>
          <w:rFonts w:ascii="Times New Roman" w:hAnsi="Times New Roman" w:cs="Times New Roman"/>
          <w:i/>
          <w:sz w:val="24"/>
          <w:szCs w:val="24"/>
        </w:rPr>
        <w:tab/>
      </w:r>
    </w:p>
    <w:p w:rsidR="006B01C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C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C6" w:rsidRPr="003B30D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C6" w:rsidRPr="003B30D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1C6" w:rsidRPr="003B30D6" w:rsidRDefault="006B01C6" w:rsidP="006B01C6">
      <w:pPr>
        <w:rPr>
          <w:sz w:val="24"/>
          <w:szCs w:val="24"/>
        </w:rPr>
      </w:pPr>
      <w:r w:rsidRPr="003B30D6">
        <w:rPr>
          <w:sz w:val="24"/>
          <w:szCs w:val="24"/>
        </w:rPr>
        <w:t>11 класс:</w:t>
      </w:r>
    </w:p>
    <w:p w:rsidR="006B01C6" w:rsidRPr="003B30D6" w:rsidRDefault="006B01C6" w:rsidP="006B01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b/>
          <w:sz w:val="24"/>
          <w:szCs w:val="24"/>
        </w:rPr>
        <w:t xml:space="preserve">Введение (1 ч.) </w:t>
      </w:r>
      <w:r w:rsidRPr="003B30D6">
        <w:rPr>
          <w:rStyle w:val="c8"/>
          <w:rFonts w:ascii="Times New Roman" w:hAnsi="Times New Roman"/>
          <w:i/>
          <w:sz w:val="24"/>
          <w:szCs w:val="24"/>
        </w:rPr>
        <w:t>Особенности ЕГЭ по обществознанию в данном учебном году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i/>
          <w:color w:val="000000"/>
          <w:sz w:val="24"/>
          <w:szCs w:val="24"/>
        </w:rPr>
        <w:tab/>
      </w:r>
      <w:r w:rsidRPr="003B30D6">
        <w:rPr>
          <w:rFonts w:ascii="Times New Roman" w:hAnsi="Times New Roman"/>
          <w:sz w:val="24"/>
          <w:szCs w:val="24"/>
        </w:rPr>
        <w:t xml:space="preserve">Организация и методика подготовки к ЕГЭ по обществознанию. 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 xml:space="preserve">Требования к ЕГЭ по обществознанию. Знакомство с демоверсией по обществознанию Федерального института педагогических измерений 2022. </w:t>
      </w:r>
    </w:p>
    <w:p w:rsidR="006B01C6" w:rsidRPr="003B30D6" w:rsidRDefault="006B01C6" w:rsidP="006B01C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 xml:space="preserve"> Кодификатор и спецификация ЕГЭ по обществознанию – 2022.</w:t>
      </w:r>
    </w:p>
    <w:p w:rsidR="006B01C6" w:rsidRPr="003B30D6" w:rsidRDefault="006B01C6" w:rsidP="006B01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B30D6">
        <w:rPr>
          <w:rFonts w:ascii="Times New Roman" w:hAnsi="Times New Roman"/>
          <w:b/>
          <w:color w:val="000000"/>
          <w:sz w:val="24"/>
          <w:szCs w:val="24"/>
        </w:rPr>
        <w:t>Тема 1. Экономическая сфера общества.</w:t>
      </w:r>
    </w:p>
    <w:p w:rsidR="006B01C6" w:rsidRPr="003B30D6" w:rsidRDefault="006B01C6" w:rsidP="006B01C6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/>
          <w:i/>
          <w:color w:val="000000"/>
          <w:sz w:val="24"/>
          <w:szCs w:val="24"/>
        </w:rPr>
        <w:tab/>
      </w:r>
      <w:r w:rsidRPr="003B30D6">
        <w:rPr>
          <w:rFonts w:ascii="Times New Roman" w:hAnsi="Times New Roman" w:cs="Times New Roman"/>
          <w:sz w:val="24"/>
          <w:szCs w:val="24"/>
        </w:rPr>
        <w:t>Уровни экономики. Факторы, ограничивающие доход от природных ресурсов. Макроэкономические индикаторы.</w:t>
      </w:r>
      <w:r w:rsidRPr="003B30D6">
        <w:rPr>
          <w:rFonts w:ascii="Times New Roman" w:hAnsi="Times New Roman"/>
          <w:sz w:val="24"/>
          <w:szCs w:val="24"/>
        </w:rPr>
        <w:t xml:space="preserve"> Факторы, влияющие на формирование спроса.</w:t>
      </w:r>
      <w:r w:rsidRPr="003B30D6">
        <w:rPr>
          <w:rFonts w:ascii="Times New Roman" w:hAnsi="Times New Roman"/>
          <w:color w:val="333333"/>
          <w:sz w:val="24"/>
          <w:szCs w:val="24"/>
        </w:rPr>
        <w:t xml:space="preserve"> Конкурентные преимущества: долговечные, недолговечные. Сбережения, инвестирование, брокеры, дилеры.</w:t>
      </w:r>
      <w:r w:rsidRPr="003B30D6">
        <w:rPr>
          <w:rFonts w:ascii="Times New Roman" w:hAnsi="Times New Roman" w:cs="Times New Roman"/>
          <w:sz w:val="24"/>
          <w:szCs w:val="24"/>
        </w:rPr>
        <w:t xml:space="preserve"> Факторы формирования денежной массы. Закон </w:t>
      </w:r>
      <w:proofErr w:type="spellStart"/>
      <w:r w:rsidRPr="003B30D6">
        <w:rPr>
          <w:rFonts w:ascii="Times New Roman" w:hAnsi="Times New Roman" w:cs="Times New Roman"/>
          <w:sz w:val="24"/>
          <w:szCs w:val="24"/>
        </w:rPr>
        <w:t>Ирвинга</w:t>
      </w:r>
      <w:proofErr w:type="spellEnd"/>
      <w:r w:rsidRPr="003B30D6">
        <w:rPr>
          <w:rFonts w:ascii="Times New Roman" w:hAnsi="Times New Roman" w:cs="Times New Roman"/>
          <w:sz w:val="24"/>
          <w:szCs w:val="24"/>
        </w:rPr>
        <w:t xml:space="preserve"> Фишера. </w:t>
      </w:r>
      <w:r w:rsidRPr="003B30D6">
        <w:rPr>
          <w:rFonts w:ascii="Times New Roman" w:hAnsi="Times New Roman"/>
          <w:sz w:val="24"/>
          <w:szCs w:val="24"/>
        </w:rPr>
        <w:t>Налоги.</w:t>
      </w:r>
    </w:p>
    <w:p w:rsidR="006B01C6" w:rsidRPr="003B30D6" w:rsidRDefault="006B01C6" w:rsidP="006B01C6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B30D6">
        <w:rPr>
          <w:rFonts w:ascii="Times New Roman" w:hAnsi="Times New Roman"/>
          <w:b/>
          <w:color w:val="000000"/>
          <w:sz w:val="24"/>
          <w:szCs w:val="24"/>
        </w:rPr>
        <w:t>Тема 2. Социальные отношения.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i/>
          <w:color w:val="000000"/>
          <w:sz w:val="24"/>
          <w:szCs w:val="24"/>
        </w:rPr>
        <w:tab/>
      </w:r>
      <w:r w:rsidRPr="003B30D6">
        <w:rPr>
          <w:rFonts w:ascii="Times New Roman" w:hAnsi="Times New Roman" w:cs="Times New Roman"/>
          <w:sz w:val="24"/>
          <w:szCs w:val="24"/>
        </w:rPr>
        <w:t>Многомерное изображение общества</w:t>
      </w:r>
      <w:r w:rsidRPr="003B30D6">
        <w:rPr>
          <w:rFonts w:ascii="Times New Roman" w:hAnsi="Times New Roman"/>
          <w:sz w:val="24"/>
          <w:szCs w:val="24"/>
        </w:rPr>
        <w:t xml:space="preserve">. </w:t>
      </w:r>
      <w:r w:rsidRPr="003B30D6">
        <w:rPr>
          <w:rFonts w:ascii="Times New Roman" w:hAnsi="Times New Roman" w:cs="Times New Roman"/>
          <w:sz w:val="24"/>
          <w:szCs w:val="24"/>
        </w:rPr>
        <w:t>Гуманистический подход в регулировании межэтнических отношений.</w:t>
      </w:r>
      <w:r w:rsidRPr="003B30D6">
        <w:rPr>
          <w:rFonts w:ascii="Times New Roman" w:hAnsi="Times New Roman"/>
          <w:sz w:val="24"/>
          <w:szCs w:val="24"/>
        </w:rPr>
        <w:t xml:space="preserve"> Социальный контроль.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b/>
          <w:color w:val="000000"/>
          <w:sz w:val="24"/>
          <w:szCs w:val="24"/>
        </w:rPr>
        <w:t>Тема 3. Политика.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30D6">
        <w:rPr>
          <w:rFonts w:ascii="Times New Roman" w:hAnsi="Times New Roman"/>
          <w:color w:val="333333"/>
          <w:sz w:val="24"/>
          <w:szCs w:val="24"/>
        </w:rPr>
        <w:t>Характеристики политической власти: легальность и легитимность.</w:t>
      </w:r>
      <w:r w:rsidRPr="003B30D6">
        <w:rPr>
          <w:rFonts w:ascii="Times New Roman" w:hAnsi="Times New Roman"/>
          <w:sz w:val="24"/>
          <w:szCs w:val="24"/>
        </w:rPr>
        <w:t xml:space="preserve"> Политическая система. Политические идеологии, политическое участие. Избирательные системы  РФ.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b/>
          <w:color w:val="000000"/>
          <w:sz w:val="24"/>
          <w:szCs w:val="24"/>
        </w:rPr>
        <w:t>Тема 4. Право.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>Система права, правовая семья.</w:t>
      </w:r>
      <w:r w:rsidRPr="003B30D6">
        <w:rPr>
          <w:rFonts w:ascii="Times New Roman" w:hAnsi="Times New Roman"/>
          <w:color w:val="333333"/>
          <w:sz w:val="24"/>
          <w:szCs w:val="24"/>
        </w:rPr>
        <w:t xml:space="preserve"> Конституция РФ. </w:t>
      </w:r>
      <w:r w:rsidRPr="003B30D6">
        <w:rPr>
          <w:rFonts w:ascii="Times New Roman" w:hAnsi="Times New Roman"/>
          <w:sz w:val="24"/>
          <w:szCs w:val="24"/>
        </w:rPr>
        <w:t xml:space="preserve"> </w:t>
      </w:r>
    </w:p>
    <w:p w:rsidR="006B01C6" w:rsidRPr="003B30D6" w:rsidRDefault="006B01C6" w:rsidP="006B01C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30D6">
        <w:rPr>
          <w:rFonts w:ascii="Times New Roman" w:hAnsi="Times New Roman"/>
          <w:b/>
          <w:color w:val="000000"/>
          <w:sz w:val="24"/>
          <w:szCs w:val="24"/>
        </w:rPr>
        <w:t xml:space="preserve">Тема 5. Человек. Общество. </w:t>
      </w:r>
    </w:p>
    <w:p w:rsidR="006B01C6" w:rsidRPr="003B30D6" w:rsidRDefault="006B01C6" w:rsidP="006B01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30D6">
        <w:rPr>
          <w:rFonts w:ascii="Times New Roman" w:hAnsi="Times New Roman"/>
          <w:sz w:val="24"/>
          <w:szCs w:val="24"/>
        </w:rPr>
        <w:t>Мышление. Чувственное и рациональное познание. Типология обществ. Процессы глобализации и их последствия в современном мире.</w:t>
      </w:r>
    </w:p>
    <w:p w:rsidR="006B01C6" w:rsidRPr="003B30D6" w:rsidRDefault="006B01C6" w:rsidP="006B01C6">
      <w:pPr>
        <w:rPr>
          <w:sz w:val="24"/>
          <w:szCs w:val="24"/>
        </w:rPr>
      </w:pPr>
    </w:p>
    <w:p w:rsidR="006B01C6" w:rsidRPr="003B30D6" w:rsidRDefault="006B01C6" w:rsidP="006B0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Учебно-тематическое планирование:</w:t>
      </w:r>
    </w:p>
    <w:p w:rsidR="006B01C6" w:rsidRPr="003B30D6" w:rsidRDefault="006B01C6" w:rsidP="006B01C6">
      <w:pPr>
        <w:ind w:left="900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Style w:val="a5"/>
        <w:tblW w:w="0" w:type="auto"/>
        <w:tblInd w:w="108" w:type="dxa"/>
        <w:tblLook w:val="04A0"/>
      </w:tblPr>
      <w:tblGrid>
        <w:gridCol w:w="709"/>
        <w:gridCol w:w="6906"/>
        <w:gridCol w:w="1848"/>
      </w:tblGrid>
      <w:tr w:rsidR="006B01C6" w:rsidRPr="003B30D6" w:rsidTr="00F67EB4">
        <w:trPr>
          <w:trHeight w:val="727"/>
        </w:trPr>
        <w:tc>
          <w:tcPr>
            <w:tcW w:w="709" w:type="dxa"/>
          </w:tcPr>
          <w:p w:rsidR="006B01C6" w:rsidRPr="003B30D6" w:rsidRDefault="006B01C6" w:rsidP="00F67EB4">
            <w:pPr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6B01C6" w:rsidRPr="003B30D6" w:rsidRDefault="006B01C6" w:rsidP="00F67EB4">
            <w:pPr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77E7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-во часов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Единый государственный экзамен по обществознанию: структура и содержание экзаменационной работы 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Актуальные вопросы содержания при подготовке к ЕГЭ 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ч.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Содержательные линии «Общество» </w:t>
            </w:r>
          </w:p>
          <w:p w:rsidR="006B01C6" w:rsidRPr="003B30D6" w:rsidRDefault="006B01C6" w:rsidP="00F67EB4">
            <w:pPr>
              <w:spacing w:after="0" w:line="240" w:lineRule="auto"/>
              <w:ind w:left="90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9 ч.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«Духовная сфера общества» 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6 ч.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Человек. Познание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8 ч.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 xml:space="preserve">«Право» </w:t>
            </w:r>
          </w:p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9ч.</w:t>
            </w:r>
          </w:p>
        </w:tc>
      </w:tr>
      <w:tr w:rsidR="006B01C6" w:rsidRPr="003B30D6" w:rsidTr="00F67EB4">
        <w:tc>
          <w:tcPr>
            <w:tcW w:w="709" w:type="dxa"/>
          </w:tcPr>
          <w:p w:rsidR="006B01C6" w:rsidRPr="003B30D6" w:rsidRDefault="006B01C6" w:rsidP="00F67EB4">
            <w:pPr>
              <w:ind w:left="900" w:hanging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аттестация. Контрольная работа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</w:tbl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30D6">
        <w:rPr>
          <w:rFonts w:ascii="Times New Roman" w:hAnsi="Times New Roman" w:cs="Times New Roman"/>
          <w:sz w:val="24"/>
          <w:szCs w:val="24"/>
        </w:rPr>
        <w:t>11 класс:</w:t>
      </w:r>
    </w:p>
    <w:tbl>
      <w:tblPr>
        <w:tblStyle w:val="a5"/>
        <w:tblW w:w="0" w:type="auto"/>
        <w:tblInd w:w="108" w:type="dxa"/>
        <w:tblLook w:val="04A0"/>
      </w:tblPr>
      <w:tblGrid>
        <w:gridCol w:w="1236"/>
        <w:gridCol w:w="6492"/>
        <w:gridCol w:w="1735"/>
      </w:tblGrid>
      <w:tr w:rsidR="006B01C6" w:rsidRPr="003B30D6" w:rsidTr="00F67EB4">
        <w:trPr>
          <w:trHeight w:val="413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77E7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-во часов</w:t>
            </w:r>
          </w:p>
        </w:tc>
      </w:tr>
      <w:tr w:rsidR="006B01C6" w:rsidRPr="003B30D6" w:rsidTr="00F67EB4">
        <w:trPr>
          <w:trHeight w:val="406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6B01C6" w:rsidRPr="003B30D6" w:rsidTr="00F67EB4">
        <w:trPr>
          <w:trHeight w:val="141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Экономическая сфера жизни общества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30D6"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6B01C6" w:rsidRPr="003B30D6" w:rsidTr="00F67EB4">
        <w:trPr>
          <w:trHeight w:val="360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30D6"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B01C6" w:rsidRPr="003B30D6" w:rsidTr="00F67EB4">
        <w:trPr>
          <w:trHeight w:val="421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Политика.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30D6"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B01C6" w:rsidRPr="003B30D6" w:rsidTr="00F67EB4">
        <w:trPr>
          <w:trHeight w:val="413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30D6">
              <w:rPr>
                <w:rFonts w:ascii="Times New Roman" w:eastAsia="Gulim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B01C6" w:rsidRPr="003B30D6" w:rsidTr="00F67EB4">
        <w:trPr>
          <w:trHeight w:val="727"/>
        </w:trPr>
        <w:tc>
          <w:tcPr>
            <w:tcW w:w="709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6" w:type="dxa"/>
          </w:tcPr>
          <w:p w:rsidR="006B01C6" w:rsidRPr="003B30D6" w:rsidRDefault="006B01C6" w:rsidP="00F67EB4">
            <w:pPr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</w:t>
            </w:r>
          </w:p>
        </w:tc>
        <w:tc>
          <w:tcPr>
            <w:tcW w:w="1848" w:type="dxa"/>
          </w:tcPr>
          <w:p w:rsidR="006B01C6" w:rsidRPr="003B30D6" w:rsidRDefault="006B01C6" w:rsidP="00F67EB4">
            <w:pPr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B3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B677E7">
      <w:pPr>
        <w:rPr>
          <w:sz w:val="24"/>
          <w:szCs w:val="24"/>
        </w:rPr>
      </w:pPr>
    </w:p>
    <w:p w:rsidR="006B01C6" w:rsidRDefault="006B01C6" w:rsidP="006B01C6">
      <w:pPr>
        <w:ind w:left="900"/>
        <w:rPr>
          <w:sz w:val="24"/>
          <w:szCs w:val="24"/>
        </w:rPr>
      </w:pPr>
    </w:p>
    <w:p w:rsidR="006B01C6" w:rsidRPr="003B30D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30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</w:t>
      </w:r>
      <w:proofErr w:type="gramStart"/>
      <w:r w:rsidRPr="003B30D6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3B30D6">
        <w:rPr>
          <w:rFonts w:ascii="Times New Roman" w:eastAsia="Calibri" w:hAnsi="Times New Roman" w:cs="Times New Roman"/>
          <w:b/>
          <w:sz w:val="24"/>
          <w:szCs w:val="24"/>
        </w:rPr>
        <w:t xml:space="preserve"> ТЕМАТИЧЕСКОЕ ПЛАНИРОВАНИЕ 10 КЛАСС</w:t>
      </w:r>
    </w:p>
    <w:tbl>
      <w:tblPr>
        <w:tblW w:w="0" w:type="auto"/>
        <w:jc w:val="center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1"/>
        <w:gridCol w:w="6690"/>
        <w:gridCol w:w="1032"/>
        <w:gridCol w:w="756"/>
        <w:gridCol w:w="1014"/>
      </w:tblGrid>
      <w:tr w:rsidR="006B01C6" w:rsidRPr="00D01F6E" w:rsidTr="00F67EB4">
        <w:trPr>
          <w:trHeight w:val="375"/>
          <w:jc w:val="center"/>
        </w:trPr>
        <w:tc>
          <w:tcPr>
            <w:tcW w:w="698" w:type="dxa"/>
            <w:vMerge w:val="restart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 курса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6B01C6" w:rsidRPr="00D01F6E" w:rsidTr="00F67EB4">
        <w:trPr>
          <w:trHeight w:val="450"/>
          <w:jc w:val="center"/>
        </w:trPr>
        <w:tc>
          <w:tcPr>
            <w:tcW w:w="698" w:type="dxa"/>
            <w:vMerge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Вводны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Знакомство с демоверсией 2024</w:t>
            </w: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Системное строение общества. Социальные институты. Решение заданий № 1-6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Общество и природа. Общество и культура. Решение заданий №  1-6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Решение заданий № 1-6 ЕГЭ: различать типологию обществ.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184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Понятие общественного прогресса. Решение заданий № 1-6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их последствия (решение заданий № 1-6,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Зачёт по разделу" Общество"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227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Развёрнутый ответ к заданию 24 ЕГЭ раздел " общество"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Алгоритм выполнения задания № 24 ЕГЭ раздел " общество"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Развёрнутый ответ к заданию 25 ЕГЭ раздел " общество"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04" w:type="dxa"/>
            <w:tcBorders>
              <w:top w:val="nil"/>
            </w:tcBorders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Алгоритм написания эссе: теоретическая, фактическая аргументация, вывод.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составления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плана№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31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 Решение диаграмм зад № 12.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Искусство, его формы, основные направления. Наука. Решение зад. № 24.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Религия.  Религии в жизни общества. Решение зад. № 24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Социальная и личностная значимость образования. Решение зад. № 24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03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Мораль. Нравственная культура. Решение зад. № 24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03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социальной эволюции. Работа с текстом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Мышление и деятельность Решение заданий № 1-6 ЕГЭ: различать операции мышления.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Социализация индивида. Работа с текстом 21-24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нормы. Решение заданий № 11-13.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Познание мира. Формы познания. Решение заданий № 1-6 ЕГЭ: различать чувственное и рациональное познание.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Истина и ее критерии. Относительность истины. Решение заданий № 1-6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Виды человеческих знаний. Научное познание. Решение заданий № 1-6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Зачет по теме «Человек. Познание».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Система права, правовая семья. Виды правотворчества (отработка заданий № 17-19, 20, 25,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Конституция РФ (отработка заданий № 14 ЕГЭ)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 (отработка заданий № 16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Регулирование имущественных отношений (отработка заданий № 17-19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контрольной работы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Регулирование трудовых отношений (отработка заданий № 17-19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(отработка заданий № 17-19 ЕГЭ).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Решение заданий на составление плана  ЕГЭ.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B01C6" w:rsidRDefault="006B01C6" w:rsidP="006B01C6">
      <w:pPr>
        <w:ind w:left="900"/>
        <w:rPr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01C6" w:rsidRPr="00D01F6E" w:rsidRDefault="006B01C6" w:rsidP="006B01C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1F6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</w:t>
      </w:r>
      <w:proofErr w:type="gramStart"/>
      <w:r w:rsidRPr="00D01F6E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D01F6E">
        <w:rPr>
          <w:rFonts w:ascii="Times New Roman" w:eastAsia="Calibri" w:hAnsi="Times New Roman" w:cs="Times New Roman"/>
          <w:b/>
          <w:sz w:val="24"/>
          <w:szCs w:val="24"/>
        </w:rPr>
        <w:t xml:space="preserve"> ТЕМАТИЧЕСКОЕ ПЛАНИРОВАНИЕ 11 КЛАСС</w:t>
      </w:r>
    </w:p>
    <w:tbl>
      <w:tblPr>
        <w:tblW w:w="0" w:type="auto"/>
        <w:jc w:val="center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8"/>
        <w:gridCol w:w="6804"/>
        <w:gridCol w:w="850"/>
        <w:gridCol w:w="806"/>
        <w:gridCol w:w="1024"/>
      </w:tblGrid>
      <w:tr w:rsidR="006B01C6" w:rsidRPr="00D01F6E" w:rsidTr="00F67EB4">
        <w:trPr>
          <w:trHeight w:val="375"/>
          <w:jc w:val="center"/>
        </w:trPr>
        <w:tc>
          <w:tcPr>
            <w:tcW w:w="698" w:type="dxa"/>
            <w:vMerge w:val="restart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 курса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6B01C6" w:rsidRPr="00D01F6E" w:rsidTr="00F67EB4">
        <w:trPr>
          <w:trHeight w:val="450"/>
          <w:jc w:val="center"/>
        </w:trPr>
        <w:tc>
          <w:tcPr>
            <w:tcW w:w="698" w:type="dxa"/>
            <w:vMerge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Особенно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ЕГЭ по обществознанию в 2023-2024</w:t>
            </w: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6.09.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Уровни экономики.  Извлечение информации из различных источников для анализа тенденций общемирового 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2E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Входная к/р.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13.09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Макроэкономические индикаторы. Отработка заданий ЕГ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факторы экономического роста)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формирование спроса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стный зачёт по теме : неценовые факторы, влияющие на спрос и предложение).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184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Конкурентные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преимушества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: долговечные и недолговечные</w:t>
            </w:r>
            <w:r w:rsidR="00B677E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отработка заданий ЕГЭ)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Сбережения, инвестирование ( устный зачет по понятия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виды ценных бумаг, АО, Товарищества, унитарные и некоммерческие предприятия).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Факторы формирования денежной массы.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Ирвинга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Фишера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943117" w:rsidTr="00F67EB4">
        <w:trPr>
          <w:trHeight w:val="227"/>
          <w:jc w:val="center"/>
        </w:trPr>
        <w:tc>
          <w:tcPr>
            <w:tcW w:w="698" w:type="dxa"/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8.</w:t>
            </w:r>
          </w:p>
        </w:tc>
        <w:tc>
          <w:tcPr>
            <w:tcW w:w="6804" w:type="dxa"/>
            <w:shd w:val="clear" w:color="auto" w:fill="FFFFFF"/>
          </w:tcPr>
          <w:p w:rsidR="006B01C6" w:rsidRPr="00943117" w:rsidRDefault="006B01C6" w:rsidP="00F67EB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Контрольная работа </w:t>
            </w:r>
            <w:r w:rsidRPr="009431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 теме " Экономика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25.10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выполнения заданий части 1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по обществознанию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зад. № 5; 6;7)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Алгоритм выполнения обновлённого задания № 21</w:t>
            </w:r>
            <w:r w:rsidR="00B677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анализ графика спроса и предложения).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04" w:type="dxa"/>
            <w:tcBorders>
              <w:top w:val="nil"/>
            </w:tcBorders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Анализ источников раздела « Экономика»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• Алгоритм  составление плана развёрнутого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по предложенной теме соединившее в себе составление плана (задание 24) и элементы мини-сочинения (задание 25).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31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Многомерное изображение общества (отработка задания № 8 и 9 ЕГЭ).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Решение заданий на анализ диаграмм: № 22 -ЕГЭ.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Гуманистический подход в регулировании межэтнических отношений (отработка задания № 8, 17-20 ЕГЭ)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Социальный контроль (отработка задания  № 8-9; 17-20 ЕГЭ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- ).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03"/>
          <w:jc w:val="center"/>
        </w:trPr>
        <w:tc>
          <w:tcPr>
            <w:tcW w:w="698" w:type="dxa"/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804" w:type="dxa"/>
            <w:shd w:val="clear" w:color="auto" w:fill="FFFFFF"/>
          </w:tcPr>
          <w:p w:rsidR="006B01C6" w:rsidRPr="00032E19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hAnsi="Times New Roman" w:cs="Times New Roman"/>
                <w:sz w:val="24"/>
                <w:szCs w:val="24"/>
              </w:rPr>
              <w:t>Зачет по теме «Социальная сфера»</w:t>
            </w:r>
            <w:proofErr w:type="gramStart"/>
            <w:r w:rsidRPr="00032E1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trHeight w:val="403"/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политической власти: легальность и легитимность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заданий № 10; 11; 13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ЕГЭ)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система (отработка заданий № 10; 11; 13 </w:t>
            </w:r>
            <w:proofErr w:type="spell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ЕГЭ)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Решение заданий на анализ текста  (Зад.17 на  умение находить, осознанно воспринимать и точно воспроизводить   информацию,  содержащуюся  в  тексте  в  явном  виде.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Зад.18 на умение самостоятельно раскрывать смысл ключевых обществоведческих  понятий).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Решение заданий на анализ текста (№19-20 ЕГЭ)).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Политические идеологии, политическое участие (отработка заданий  № 10;11;13.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Избирательные системы  РФ (отработка заданий 10; 11; 13 ЕГЭ).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6804" w:type="dxa"/>
            <w:shd w:val="clear" w:color="auto" w:fill="FFFFFF"/>
          </w:tcPr>
          <w:p w:rsidR="006B01C6" w:rsidRPr="00943117" w:rsidRDefault="006B01C6" w:rsidP="00F67EB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Контрольная работа </w:t>
            </w:r>
            <w:r w:rsidRPr="009431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 теме " Политическая сфера"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4311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28.02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943117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права, правовая семья.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Виды правотворчества  (отработка  зад. 15-16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Конституция РФ (отработка задания  № 23 ЕГ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Э-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 основы конституционного строя РФ).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имущественных отношений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заданий на проверку умений подготавливать доклад по заданной теме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№ 24-25  ЕГЭ).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shd w:val="clear" w:color="auto" w:fill="FFFFFF"/>
          </w:tcPr>
          <w:p w:rsidR="006B01C6" w:rsidRPr="00032E19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  <w:r w:rsidRPr="00032E19">
              <w:rPr>
                <w:rFonts w:ascii="Times New Roman" w:hAnsi="Times New Roman" w:cs="Times New Roman"/>
                <w:sz w:val="24"/>
                <w:szCs w:val="24"/>
              </w:rPr>
              <w:t xml:space="preserve"> по теме " Право"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E19"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032E19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заданий с фрагментами научно-популярного текста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задания 17-20 по теме " Человек и общество")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6804" w:type="dxa"/>
            <w:shd w:val="clear" w:color="auto" w:fill="FFFFFF"/>
          </w:tcPr>
          <w:p w:rsidR="006B01C6" w:rsidRPr="00B303E8" w:rsidRDefault="006B01C6" w:rsidP="00F67EB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03E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Итоговая  контрольная работа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24.04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заданий с фрагментами научно-популярного текста </w:t>
            </w:r>
            <w:proofErr w:type="gramStart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задания 17-20 по теме " Социальные отношения")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B01C6" w:rsidRPr="00D01F6E" w:rsidTr="00F67EB4">
        <w:trPr>
          <w:jc w:val="center"/>
        </w:trPr>
        <w:tc>
          <w:tcPr>
            <w:tcW w:w="698" w:type="dxa"/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shd w:val="clear" w:color="auto" w:fill="FFFFFF"/>
          </w:tcPr>
          <w:p w:rsidR="006B01C6" w:rsidRPr="00D01F6E" w:rsidRDefault="006B01C6" w:rsidP="00F67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ind w:left="-1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F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1C6" w:rsidRPr="00B303E8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3E8"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024" w:type="dxa"/>
            <w:tcBorders>
              <w:left w:val="single" w:sz="4" w:space="0" w:color="auto"/>
            </w:tcBorders>
            <w:shd w:val="clear" w:color="auto" w:fill="FFFFFF"/>
          </w:tcPr>
          <w:p w:rsidR="006B01C6" w:rsidRPr="00D01F6E" w:rsidRDefault="006B01C6" w:rsidP="00F67EB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B01C6" w:rsidRPr="00D01F6E" w:rsidRDefault="006B01C6" w:rsidP="006B01C6">
      <w:pPr>
        <w:ind w:left="900"/>
        <w:rPr>
          <w:rFonts w:ascii="Times New Roman" w:hAnsi="Times New Roman" w:cs="Times New Roman"/>
          <w:sz w:val="24"/>
          <w:szCs w:val="24"/>
        </w:rPr>
      </w:pPr>
    </w:p>
    <w:p w:rsidR="006B01C6" w:rsidRPr="00D01F6E" w:rsidRDefault="006B01C6" w:rsidP="006B01C6">
      <w:pPr>
        <w:ind w:left="900"/>
        <w:rPr>
          <w:rFonts w:ascii="Times New Roman" w:hAnsi="Times New Roman" w:cs="Times New Roman"/>
          <w:sz w:val="24"/>
          <w:szCs w:val="24"/>
        </w:rPr>
      </w:pPr>
    </w:p>
    <w:p w:rsidR="00FD1BCF" w:rsidRDefault="00FD1BCF"/>
    <w:sectPr w:rsidR="00FD1BCF" w:rsidSect="00F6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D1F19"/>
    <w:multiLevelType w:val="hybridMultilevel"/>
    <w:tmpl w:val="F1EC87AA"/>
    <w:lvl w:ilvl="0" w:tplc="017A0D7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01C6"/>
    <w:rsid w:val="006B01C6"/>
    <w:rsid w:val="00B677E7"/>
    <w:rsid w:val="00F67EB4"/>
    <w:rsid w:val="00FD1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01C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B01C6"/>
  </w:style>
  <w:style w:type="paragraph" w:customStyle="1" w:styleId="ConsPlusNormal">
    <w:name w:val="ConsPlusNormal"/>
    <w:rsid w:val="006B0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c4">
    <w:name w:val="c2 c4"/>
    <w:basedOn w:val="a0"/>
    <w:rsid w:val="006B01C6"/>
  </w:style>
  <w:style w:type="character" w:customStyle="1" w:styleId="c8">
    <w:name w:val="c8"/>
    <w:basedOn w:val="a0"/>
    <w:rsid w:val="006B01C6"/>
  </w:style>
  <w:style w:type="table" w:styleId="a5">
    <w:name w:val="Table Grid"/>
    <w:basedOn w:val="a1"/>
    <w:uiPriority w:val="59"/>
    <w:rsid w:val="006B0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6B01C6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3653-F9F2-44EE-8DEF-43418967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4534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2023-10-11T13:15:00Z</dcterms:created>
  <dcterms:modified xsi:type="dcterms:W3CDTF">2023-10-11T13:27:00Z</dcterms:modified>
</cp:coreProperties>
</file>